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B0BB1" w14:textId="29F82E61" w:rsidR="00D4447F" w:rsidRPr="006A382B" w:rsidRDefault="00D7121C" w:rsidP="00D4447F">
      <w:pPr>
        <w:pStyle w:val="NoSpacing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 xml:space="preserve">The </w:t>
      </w:r>
      <w:r w:rsidR="00AA35CF">
        <w:rPr>
          <w:b/>
          <w:sz w:val="36"/>
        </w:rPr>
        <w:t xml:space="preserve">Nottingham </w:t>
      </w:r>
      <w:r w:rsidR="001C1CDE" w:rsidRPr="006A382B">
        <w:rPr>
          <w:b/>
          <w:sz w:val="36"/>
        </w:rPr>
        <w:t>System Change Challenge Event</w:t>
      </w:r>
    </w:p>
    <w:p w14:paraId="46A2F0E9" w14:textId="77777777" w:rsidR="001C1CDE" w:rsidRPr="006A382B" w:rsidRDefault="001C1CDE" w:rsidP="00D4447F">
      <w:pPr>
        <w:pStyle w:val="NoSpacing"/>
        <w:rPr>
          <w:sz w:val="24"/>
        </w:rPr>
      </w:pPr>
    </w:p>
    <w:p w14:paraId="1180A40E" w14:textId="6C74A940" w:rsidR="008E03D4" w:rsidRPr="006A382B" w:rsidRDefault="008E03D4" w:rsidP="00D4447F">
      <w:pPr>
        <w:pStyle w:val="NoSpacing"/>
        <w:rPr>
          <w:sz w:val="24"/>
        </w:rPr>
      </w:pPr>
    </w:p>
    <w:p w14:paraId="528DF5EF" w14:textId="32BE1DE4" w:rsidR="008E03D4" w:rsidRPr="006A382B" w:rsidRDefault="008E03D4" w:rsidP="00D4447F">
      <w:pPr>
        <w:pStyle w:val="NoSpacing"/>
        <w:rPr>
          <w:b/>
          <w:sz w:val="32"/>
        </w:rPr>
      </w:pPr>
      <w:r w:rsidRPr="006A382B">
        <w:rPr>
          <w:b/>
          <w:sz w:val="32"/>
        </w:rPr>
        <w:t>Background</w:t>
      </w:r>
    </w:p>
    <w:p w14:paraId="362CB6FC" w14:textId="77777777" w:rsidR="008E03D4" w:rsidRPr="006A382B" w:rsidRDefault="008E03D4" w:rsidP="00D4447F">
      <w:pPr>
        <w:pStyle w:val="NoSpacing"/>
        <w:rPr>
          <w:sz w:val="24"/>
        </w:rPr>
      </w:pPr>
    </w:p>
    <w:p w14:paraId="19EF5B61" w14:textId="6D8BC586" w:rsidR="00D4447F" w:rsidRPr="006A382B" w:rsidRDefault="00D4447F" w:rsidP="00D4447F">
      <w:pPr>
        <w:pStyle w:val="NoSpacing"/>
        <w:rPr>
          <w:sz w:val="24"/>
        </w:rPr>
      </w:pPr>
      <w:r w:rsidRPr="006A382B">
        <w:rPr>
          <w:sz w:val="24"/>
        </w:rPr>
        <w:t xml:space="preserve">Opportunity Nottingham and One Nottingham hosted a Challenge Event in March, </w:t>
      </w:r>
      <w:r w:rsidR="008C2BEB" w:rsidRPr="006A382B">
        <w:rPr>
          <w:sz w:val="24"/>
        </w:rPr>
        <w:t>bringing</w:t>
      </w:r>
      <w:r w:rsidRPr="006A382B">
        <w:rPr>
          <w:sz w:val="24"/>
        </w:rPr>
        <w:t xml:space="preserve"> </w:t>
      </w:r>
      <w:r w:rsidR="009747FE">
        <w:rPr>
          <w:sz w:val="24"/>
        </w:rPr>
        <w:t xml:space="preserve">together local </w:t>
      </w:r>
      <w:r w:rsidRPr="006A382B">
        <w:rPr>
          <w:sz w:val="24"/>
        </w:rPr>
        <w:t>people and projects to share their experiences of ‘system change’.</w:t>
      </w:r>
    </w:p>
    <w:p w14:paraId="57771449" w14:textId="0E521195" w:rsidR="00D4447F" w:rsidRPr="006A382B" w:rsidRDefault="00D4447F" w:rsidP="00D4447F">
      <w:pPr>
        <w:pStyle w:val="NoSpacing"/>
        <w:rPr>
          <w:sz w:val="24"/>
        </w:rPr>
      </w:pPr>
    </w:p>
    <w:p w14:paraId="7D794B87" w14:textId="50CD6EBF" w:rsidR="00D4447F" w:rsidRPr="006A382B" w:rsidRDefault="00D4447F" w:rsidP="00D4447F">
      <w:pPr>
        <w:pStyle w:val="NoSpacing"/>
        <w:rPr>
          <w:sz w:val="24"/>
        </w:rPr>
      </w:pPr>
      <w:r w:rsidRPr="006A382B">
        <w:rPr>
          <w:sz w:val="24"/>
        </w:rPr>
        <w:t>The aims of the event were to:</w:t>
      </w:r>
    </w:p>
    <w:p w14:paraId="741E7C56" w14:textId="5094DF1C" w:rsidR="00D4447F" w:rsidRPr="006A382B" w:rsidRDefault="00D4447F" w:rsidP="00D4447F">
      <w:pPr>
        <w:pStyle w:val="NoSpacing"/>
        <w:rPr>
          <w:sz w:val="24"/>
        </w:rPr>
      </w:pPr>
    </w:p>
    <w:p w14:paraId="415C0A04" w14:textId="31B7AB5F" w:rsidR="00E752E0" w:rsidRPr="006A382B" w:rsidRDefault="00E752E0" w:rsidP="008C2BEB">
      <w:pPr>
        <w:pStyle w:val="NoSpacing"/>
        <w:numPr>
          <w:ilvl w:val="0"/>
          <w:numId w:val="1"/>
        </w:numPr>
        <w:rPr>
          <w:sz w:val="24"/>
        </w:rPr>
      </w:pPr>
      <w:r w:rsidRPr="006A382B">
        <w:rPr>
          <w:sz w:val="24"/>
        </w:rPr>
        <w:t xml:space="preserve">Share information about current system change activity in </w:t>
      </w:r>
      <w:r w:rsidR="009747FE">
        <w:rPr>
          <w:sz w:val="24"/>
        </w:rPr>
        <w:t>Nottingham</w:t>
      </w:r>
    </w:p>
    <w:p w14:paraId="232C6A45" w14:textId="1AEC8B80" w:rsidR="005D026B" w:rsidRPr="006A382B" w:rsidRDefault="00E752E0" w:rsidP="008C2BEB">
      <w:pPr>
        <w:pStyle w:val="NoSpacing"/>
        <w:numPr>
          <w:ilvl w:val="0"/>
          <w:numId w:val="1"/>
        </w:numPr>
        <w:rPr>
          <w:sz w:val="24"/>
        </w:rPr>
      </w:pPr>
      <w:r w:rsidRPr="006A382B">
        <w:rPr>
          <w:sz w:val="24"/>
        </w:rPr>
        <w:t xml:space="preserve">Learn whether </w:t>
      </w:r>
      <w:r w:rsidR="008C2BEB" w:rsidRPr="006A382B">
        <w:rPr>
          <w:sz w:val="24"/>
        </w:rPr>
        <w:t xml:space="preserve">existing local partnership </w:t>
      </w:r>
      <w:r w:rsidRPr="006A382B">
        <w:rPr>
          <w:sz w:val="24"/>
        </w:rPr>
        <w:t xml:space="preserve">models could </w:t>
      </w:r>
      <w:r w:rsidR="00074411">
        <w:rPr>
          <w:sz w:val="24"/>
        </w:rPr>
        <w:t>benefit</w:t>
      </w:r>
      <w:r w:rsidRPr="006A382B">
        <w:rPr>
          <w:sz w:val="24"/>
        </w:rPr>
        <w:t xml:space="preserve"> other</w:t>
      </w:r>
      <w:r w:rsidR="00074411">
        <w:rPr>
          <w:sz w:val="24"/>
        </w:rPr>
        <w:t xml:space="preserve"> project</w:t>
      </w:r>
      <w:r w:rsidRPr="006A382B">
        <w:rPr>
          <w:sz w:val="24"/>
        </w:rPr>
        <w:t xml:space="preserve">s </w:t>
      </w:r>
    </w:p>
    <w:p w14:paraId="1313FEC7" w14:textId="1931860E" w:rsidR="00B46A9E" w:rsidRPr="006A382B" w:rsidRDefault="00B46A9E" w:rsidP="008C2BEB">
      <w:pPr>
        <w:pStyle w:val="NoSpacing"/>
        <w:numPr>
          <w:ilvl w:val="0"/>
          <w:numId w:val="1"/>
        </w:numPr>
        <w:rPr>
          <w:sz w:val="24"/>
        </w:rPr>
      </w:pPr>
      <w:r w:rsidRPr="006A382B">
        <w:rPr>
          <w:sz w:val="24"/>
        </w:rPr>
        <w:t xml:space="preserve">Explore </w:t>
      </w:r>
      <w:r w:rsidR="008C2BEB" w:rsidRPr="006A382B">
        <w:rPr>
          <w:sz w:val="24"/>
        </w:rPr>
        <w:t>what</w:t>
      </w:r>
      <w:r w:rsidRPr="006A382B">
        <w:rPr>
          <w:sz w:val="24"/>
        </w:rPr>
        <w:t xml:space="preserve"> more could be done</w:t>
      </w:r>
      <w:r w:rsidR="00915CBC" w:rsidRPr="006A382B">
        <w:rPr>
          <w:sz w:val="24"/>
        </w:rPr>
        <w:t xml:space="preserve"> to deliver system change</w:t>
      </w:r>
    </w:p>
    <w:p w14:paraId="5C22369E" w14:textId="1C019B4F" w:rsidR="00D7681C" w:rsidRPr="006A382B" w:rsidRDefault="00D7681C" w:rsidP="00D4447F">
      <w:pPr>
        <w:pStyle w:val="NoSpacing"/>
        <w:rPr>
          <w:sz w:val="24"/>
        </w:rPr>
      </w:pPr>
    </w:p>
    <w:p w14:paraId="3C9B1C5C" w14:textId="48C70C5F" w:rsidR="00E71B94" w:rsidRPr="006A382B" w:rsidRDefault="00E71B94" w:rsidP="00D4447F">
      <w:pPr>
        <w:pStyle w:val="NoSpacing"/>
        <w:rPr>
          <w:sz w:val="24"/>
        </w:rPr>
      </w:pPr>
    </w:p>
    <w:p w14:paraId="17326684" w14:textId="37AE04D6" w:rsidR="00915CBC" w:rsidRPr="006A382B" w:rsidRDefault="0018169C" w:rsidP="00D4447F">
      <w:pPr>
        <w:pStyle w:val="NoSpacing"/>
        <w:rPr>
          <w:b/>
          <w:sz w:val="32"/>
        </w:rPr>
      </w:pPr>
      <w:r w:rsidRPr="006A382B">
        <w:rPr>
          <w:b/>
          <w:sz w:val="32"/>
        </w:rPr>
        <w:t>At the event</w:t>
      </w:r>
    </w:p>
    <w:p w14:paraId="4E8D6CD0" w14:textId="77777777" w:rsidR="00915CBC" w:rsidRPr="006A382B" w:rsidRDefault="00915CBC" w:rsidP="00D4447F">
      <w:pPr>
        <w:pStyle w:val="NoSpacing"/>
        <w:rPr>
          <w:sz w:val="24"/>
        </w:rPr>
      </w:pPr>
    </w:p>
    <w:p w14:paraId="09C4D4F5" w14:textId="726C94BF" w:rsidR="0025584E" w:rsidRPr="006A382B" w:rsidRDefault="009629F2" w:rsidP="008A549C">
      <w:pPr>
        <w:pStyle w:val="NoSpacing"/>
        <w:rPr>
          <w:sz w:val="24"/>
        </w:rPr>
      </w:pPr>
      <w:r>
        <w:rPr>
          <w:sz w:val="24"/>
        </w:rPr>
        <w:t xml:space="preserve">More than </w:t>
      </w:r>
      <w:r w:rsidR="00D466BA">
        <w:rPr>
          <w:sz w:val="24"/>
        </w:rPr>
        <w:t>30</w:t>
      </w:r>
      <w:r w:rsidR="008A549C" w:rsidRPr="006A382B">
        <w:rPr>
          <w:sz w:val="24"/>
        </w:rPr>
        <w:t xml:space="preserve"> people attended </w:t>
      </w:r>
      <w:r>
        <w:rPr>
          <w:sz w:val="24"/>
        </w:rPr>
        <w:t xml:space="preserve">representing </w:t>
      </w:r>
      <w:r w:rsidR="00613EC7">
        <w:rPr>
          <w:sz w:val="24"/>
        </w:rPr>
        <w:t>16 partnerships, teams and</w:t>
      </w:r>
      <w:r w:rsidR="008A549C" w:rsidRPr="006A382B">
        <w:rPr>
          <w:sz w:val="24"/>
        </w:rPr>
        <w:t xml:space="preserve"> organisations</w:t>
      </w:r>
      <w:r w:rsidR="00613EC7">
        <w:rPr>
          <w:sz w:val="24"/>
        </w:rPr>
        <w:t xml:space="preserve">.  </w:t>
      </w:r>
      <w:r w:rsidR="00F93D4E">
        <w:rPr>
          <w:sz w:val="24"/>
        </w:rPr>
        <w:t>All shared an</w:t>
      </w:r>
      <w:r w:rsidR="008A549C" w:rsidRPr="006A382B">
        <w:rPr>
          <w:sz w:val="24"/>
        </w:rPr>
        <w:t xml:space="preserve"> ambition to achieve change</w:t>
      </w:r>
      <w:r w:rsidR="00F93D4E">
        <w:rPr>
          <w:sz w:val="24"/>
        </w:rPr>
        <w:t>, but</w:t>
      </w:r>
      <w:r w:rsidR="008A549C" w:rsidRPr="006A382B">
        <w:rPr>
          <w:sz w:val="24"/>
        </w:rPr>
        <w:t xml:space="preserve"> in areas </w:t>
      </w:r>
      <w:r w:rsidR="00F93D4E">
        <w:rPr>
          <w:sz w:val="24"/>
        </w:rPr>
        <w:t>as diverse as e</w:t>
      </w:r>
      <w:r w:rsidR="008A549C" w:rsidRPr="006A382B">
        <w:rPr>
          <w:sz w:val="24"/>
        </w:rPr>
        <w:t>arly years and parenting, inclusion of young people, raising activity levels, combatting isolation, addressing poor mental health and wellbeing, and reducing homelessness.</w:t>
      </w:r>
      <w:r w:rsidR="0025584E" w:rsidRPr="006A382B">
        <w:rPr>
          <w:sz w:val="24"/>
        </w:rPr>
        <w:t xml:space="preserve">  </w:t>
      </w:r>
    </w:p>
    <w:p w14:paraId="767B936E" w14:textId="77777777" w:rsidR="008A549C" w:rsidRPr="006A382B" w:rsidRDefault="008A549C" w:rsidP="008A549C">
      <w:pPr>
        <w:pStyle w:val="NoSpacing"/>
        <w:rPr>
          <w:sz w:val="24"/>
        </w:rPr>
      </w:pPr>
    </w:p>
    <w:p w14:paraId="64377CD9" w14:textId="3004FDBA" w:rsidR="00E71B94" w:rsidRPr="006A382B" w:rsidRDefault="00E71B94" w:rsidP="00D4447F">
      <w:pPr>
        <w:pStyle w:val="NoSpacing"/>
        <w:rPr>
          <w:b/>
          <w:sz w:val="24"/>
        </w:rPr>
      </w:pPr>
      <w:r w:rsidRPr="006A382B">
        <w:rPr>
          <w:b/>
          <w:sz w:val="24"/>
        </w:rPr>
        <w:t xml:space="preserve">Opportunity Nottingham and One Nottingham shared </w:t>
      </w:r>
      <w:r w:rsidR="00F21F0D">
        <w:rPr>
          <w:b/>
          <w:sz w:val="24"/>
        </w:rPr>
        <w:t xml:space="preserve">a </w:t>
      </w:r>
      <w:r w:rsidR="00A34DCB">
        <w:rPr>
          <w:b/>
          <w:sz w:val="24"/>
        </w:rPr>
        <w:t xml:space="preserve">generic </w:t>
      </w:r>
      <w:r w:rsidR="00CA0EA1" w:rsidRPr="006A382B">
        <w:rPr>
          <w:b/>
          <w:sz w:val="24"/>
        </w:rPr>
        <w:t>system change</w:t>
      </w:r>
      <w:r w:rsidR="00A34DCB">
        <w:rPr>
          <w:b/>
          <w:sz w:val="24"/>
        </w:rPr>
        <w:t xml:space="preserve"> definition</w:t>
      </w:r>
      <w:r w:rsidR="00D72AB7">
        <w:rPr>
          <w:b/>
          <w:sz w:val="24"/>
        </w:rPr>
        <w:t>:</w:t>
      </w:r>
    </w:p>
    <w:p w14:paraId="0210BDDC" w14:textId="57503F31" w:rsidR="000E0453" w:rsidRPr="006A382B" w:rsidRDefault="000E0453" w:rsidP="00D4447F">
      <w:pPr>
        <w:pStyle w:val="NoSpacing"/>
        <w:rPr>
          <w:sz w:val="24"/>
        </w:rPr>
      </w:pPr>
    </w:p>
    <w:p w14:paraId="58C57D08" w14:textId="77777777" w:rsidR="008A549C" w:rsidRPr="006A382B" w:rsidRDefault="008A549C" w:rsidP="00381C6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7" w:right="907"/>
        <w:jc w:val="center"/>
        <w:rPr>
          <w:sz w:val="24"/>
        </w:rPr>
      </w:pPr>
    </w:p>
    <w:p w14:paraId="0C349E98" w14:textId="60416150" w:rsidR="000E0453" w:rsidRPr="000E0453" w:rsidRDefault="008D730A" w:rsidP="00381C6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7" w:right="907"/>
        <w:jc w:val="center"/>
        <w:rPr>
          <w:sz w:val="24"/>
        </w:rPr>
      </w:pPr>
      <w:r>
        <w:rPr>
          <w:sz w:val="24"/>
        </w:rPr>
        <w:t>T</w:t>
      </w:r>
      <w:r w:rsidR="000E0453" w:rsidRPr="000E0453">
        <w:rPr>
          <w:sz w:val="24"/>
        </w:rPr>
        <w:t>he causes of social problems are complex and interrelated</w:t>
      </w:r>
      <w:r w:rsidR="008A549C" w:rsidRPr="006A382B">
        <w:rPr>
          <w:sz w:val="24"/>
        </w:rPr>
        <w:t>.</w:t>
      </w:r>
    </w:p>
    <w:p w14:paraId="3C952354" w14:textId="5D5BAD66" w:rsidR="000E0453" w:rsidRPr="006A382B" w:rsidRDefault="008A549C" w:rsidP="00381C6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7" w:right="907"/>
        <w:jc w:val="center"/>
        <w:rPr>
          <w:sz w:val="24"/>
        </w:rPr>
      </w:pPr>
      <w:r w:rsidRPr="006A382B">
        <w:rPr>
          <w:sz w:val="24"/>
        </w:rPr>
        <w:t>C</w:t>
      </w:r>
      <w:r w:rsidR="000E0453" w:rsidRPr="006A382B">
        <w:rPr>
          <w:sz w:val="24"/>
        </w:rPr>
        <w:t>omplex problems do not lend themselves to simple solutions</w:t>
      </w:r>
      <w:r w:rsidRPr="006A382B">
        <w:rPr>
          <w:sz w:val="24"/>
        </w:rPr>
        <w:t>.</w:t>
      </w:r>
    </w:p>
    <w:p w14:paraId="7CEDC5B8" w14:textId="703DDE05" w:rsidR="00915CBC" w:rsidRDefault="008A549C" w:rsidP="00381C6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7" w:right="907"/>
        <w:jc w:val="center"/>
        <w:rPr>
          <w:sz w:val="24"/>
        </w:rPr>
      </w:pPr>
      <w:r w:rsidRPr="006A382B">
        <w:rPr>
          <w:sz w:val="24"/>
        </w:rPr>
        <w:t>S</w:t>
      </w:r>
      <w:r w:rsidR="001C1CDE" w:rsidRPr="006A382B">
        <w:rPr>
          <w:sz w:val="24"/>
        </w:rPr>
        <w:t xml:space="preserve">ystem change </w:t>
      </w:r>
      <w:r w:rsidR="009D1DCC">
        <w:rPr>
          <w:sz w:val="24"/>
        </w:rPr>
        <w:t xml:space="preserve">therefore </w:t>
      </w:r>
      <w:r w:rsidR="001C1CDE" w:rsidRPr="006A382B">
        <w:rPr>
          <w:sz w:val="24"/>
        </w:rPr>
        <w:t>requires action from multiple organisations and individuals, and changes to how they connect and relate</w:t>
      </w:r>
      <w:r w:rsidRPr="006A382B">
        <w:rPr>
          <w:sz w:val="24"/>
        </w:rPr>
        <w:t>.</w:t>
      </w:r>
    </w:p>
    <w:p w14:paraId="5A2234D7" w14:textId="77777777" w:rsidR="00060D76" w:rsidRPr="006A382B" w:rsidRDefault="00060D76" w:rsidP="00381C6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7" w:right="907"/>
        <w:jc w:val="center"/>
        <w:rPr>
          <w:sz w:val="24"/>
        </w:rPr>
      </w:pPr>
    </w:p>
    <w:p w14:paraId="04B5F286" w14:textId="77777777" w:rsidR="005A3088" w:rsidRDefault="005A3088" w:rsidP="005A3088">
      <w:pPr>
        <w:pStyle w:val="NoSpacing"/>
        <w:rPr>
          <w:bCs/>
          <w:sz w:val="24"/>
        </w:rPr>
      </w:pPr>
    </w:p>
    <w:p w14:paraId="6A52A1A1" w14:textId="13A0050D" w:rsidR="005A3088" w:rsidRDefault="005A3088" w:rsidP="005A3088">
      <w:pPr>
        <w:pStyle w:val="NoSpacing"/>
        <w:rPr>
          <w:bCs/>
          <w:sz w:val="24"/>
        </w:rPr>
      </w:pPr>
      <w:r w:rsidRPr="005A3088">
        <w:rPr>
          <w:bCs/>
          <w:sz w:val="24"/>
        </w:rPr>
        <w:t>Opportunity Nottingham</w:t>
      </w:r>
      <w:r>
        <w:rPr>
          <w:bCs/>
          <w:sz w:val="24"/>
        </w:rPr>
        <w:t xml:space="preserve"> introduced </w:t>
      </w:r>
      <w:r w:rsidR="002F6903" w:rsidRPr="002F6903">
        <w:rPr>
          <w:bCs/>
          <w:sz w:val="24"/>
        </w:rPr>
        <w:t>its</w:t>
      </w:r>
      <w:r w:rsidRPr="00100F83">
        <w:rPr>
          <w:b/>
          <w:sz w:val="24"/>
        </w:rPr>
        <w:t xml:space="preserve"> model </w:t>
      </w:r>
      <w:r w:rsidR="00100F83" w:rsidRPr="00100F83">
        <w:rPr>
          <w:b/>
          <w:sz w:val="24"/>
        </w:rPr>
        <w:t>of system change</w:t>
      </w:r>
      <w:r w:rsidR="00522A7C">
        <w:rPr>
          <w:bCs/>
          <w:sz w:val="24"/>
        </w:rPr>
        <w:t>. This was by no means the only approach</w:t>
      </w:r>
      <w:r>
        <w:rPr>
          <w:bCs/>
          <w:sz w:val="24"/>
        </w:rPr>
        <w:t xml:space="preserve">, </w:t>
      </w:r>
      <w:r w:rsidR="00522A7C">
        <w:rPr>
          <w:bCs/>
          <w:sz w:val="24"/>
        </w:rPr>
        <w:t>but</w:t>
      </w:r>
      <w:r>
        <w:rPr>
          <w:bCs/>
          <w:sz w:val="24"/>
        </w:rPr>
        <w:t xml:space="preserve"> </w:t>
      </w:r>
      <w:r w:rsidR="00522A7C">
        <w:rPr>
          <w:bCs/>
          <w:sz w:val="24"/>
        </w:rPr>
        <w:t xml:space="preserve">many attending felt </w:t>
      </w:r>
      <w:r w:rsidR="00100F83">
        <w:rPr>
          <w:bCs/>
          <w:sz w:val="24"/>
        </w:rPr>
        <w:t xml:space="preserve">that </w:t>
      </w:r>
      <w:r w:rsidR="00100F83" w:rsidRPr="00100F83">
        <w:rPr>
          <w:b/>
          <w:sz w:val="24"/>
        </w:rPr>
        <w:t>wide adoption of thes</w:t>
      </w:r>
      <w:r w:rsidR="00522A7C" w:rsidRPr="00100F83">
        <w:rPr>
          <w:b/>
          <w:sz w:val="24"/>
        </w:rPr>
        <w:t xml:space="preserve">e </w:t>
      </w:r>
      <w:r w:rsidR="00B40A6F" w:rsidRPr="00100F83">
        <w:rPr>
          <w:b/>
          <w:sz w:val="24"/>
        </w:rPr>
        <w:t xml:space="preserve">principles </w:t>
      </w:r>
      <w:r w:rsidR="00100F83" w:rsidRPr="00100F83">
        <w:rPr>
          <w:b/>
          <w:sz w:val="24"/>
        </w:rPr>
        <w:t xml:space="preserve">in the city </w:t>
      </w:r>
      <w:r w:rsidR="00B40A6F" w:rsidRPr="00100F83">
        <w:rPr>
          <w:b/>
          <w:sz w:val="24"/>
        </w:rPr>
        <w:t xml:space="preserve">could help improve </w:t>
      </w:r>
      <w:r w:rsidR="00100F83" w:rsidRPr="00100F83">
        <w:rPr>
          <w:b/>
          <w:sz w:val="24"/>
        </w:rPr>
        <w:t>outcomes</w:t>
      </w:r>
      <w:r w:rsidR="00B40A6F" w:rsidRPr="00100F83">
        <w:rPr>
          <w:b/>
          <w:sz w:val="24"/>
        </w:rPr>
        <w:t xml:space="preserve"> for </w:t>
      </w:r>
      <w:r w:rsidR="00100F83" w:rsidRPr="00100F83">
        <w:rPr>
          <w:b/>
          <w:sz w:val="24"/>
        </w:rPr>
        <w:t xml:space="preserve">a range of vulnerable </w:t>
      </w:r>
      <w:r w:rsidR="00B40A6F" w:rsidRPr="00100F83">
        <w:rPr>
          <w:b/>
          <w:sz w:val="24"/>
        </w:rPr>
        <w:t>individuals</w:t>
      </w:r>
      <w:r w:rsidR="00100F83">
        <w:rPr>
          <w:bCs/>
          <w:sz w:val="24"/>
        </w:rPr>
        <w:t>:</w:t>
      </w:r>
    </w:p>
    <w:p w14:paraId="12B47CE9" w14:textId="616BD706" w:rsidR="005A3088" w:rsidRDefault="005A3088" w:rsidP="005A3088">
      <w:pPr>
        <w:pStyle w:val="NoSpacing"/>
        <w:rPr>
          <w:bCs/>
          <w:sz w:val="24"/>
        </w:rPr>
      </w:pPr>
    </w:p>
    <w:p w14:paraId="0124FAF1" w14:textId="77777777" w:rsidR="00B34C82" w:rsidRDefault="00B34C82" w:rsidP="00B34C8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 w:right="907"/>
        <w:rPr>
          <w:bCs/>
          <w:sz w:val="24"/>
        </w:rPr>
      </w:pPr>
    </w:p>
    <w:p w14:paraId="5AB29B04" w14:textId="6F5549F7" w:rsidR="00D832EB" w:rsidRDefault="00D832EB" w:rsidP="00463FB1">
      <w:pPr>
        <w:pStyle w:val="NoSpacing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07"/>
        <w:rPr>
          <w:bCs/>
          <w:sz w:val="24"/>
        </w:rPr>
      </w:pPr>
      <w:r>
        <w:rPr>
          <w:bCs/>
          <w:sz w:val="24"/>
        </w:rPr>
        <w:t xml:space="preserve">Systems work as one, </w:t>
      </w:r>
      <w:r w:rsidR="00301D54">
        <w:rPr>
          <w:bCs/>
          <w:sz w:val="24"/>
        </w:rPr>
        <w:t>underpinned by</w:t>
      </w:r>
      <w:r w:rsidR="009523BA">
        <w:rPr>
          <w:bCs/>
          <w:sz w:val="24"/>
        </w:rPr>
        <w:t xml:space="preserve"> strong multi-disciplinary working </w:t>
      </w:r>
    </w:p>
    <w:p w14:paraId="7FCE6BD7" w14:textId="7D7972F4" w:rsidR="009523BA" w:rsidRDefault="009523BA" w:rsidP="00463FB1">
      <w:pPr>
        <w:pStyle w:val="NoSpacing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07"/>
        <w:rPr>
          <w:bCs/>
          <w:sz w:val="24"/>
        </w:rPr>
      </w:pPr>
      <w:r>
        <w:rPr>
          <w:bCs/>
          <w:sz w:val="24"/>
        </w:rPr>
        <w:t>Services are welcoming</w:t>
      </w:r>
      <w:r w:rsidR="00A0753D">
        <w:rPr>
          <w:bCs/>
          <w:sz w:val="24"/>
        </w:rPr>
        <w:t xml:space="preserve">, </w:t>
      </w:r>
      <w:r>
        <w:rPr>
          <w:bCs/>
          <w:sz w:val="24"/>
        </w:rPr>
        <w:t>accessible</w:t>
      </w:r>
      <w:r w:rsidR="00A0753D">
        <w:rPr>
          <w:bCs/>
          <w:sz w:val="24"/>
        </w:rPr>
        <w:t xml:space="preserve"> and ‘</w:t>
      </w:r>
      <w:r w:rsidR="00CF6A06">
        <w:rPr>
          <w:bCs/>
          <w:sz w:val="24"/>
        </w:rPr>
        <w:t>psychologically informed</w:t>
      </w:r>
      <w:r w:rsidR="00A0753D">
        <w:rPr>
          <w:bCs/>
          <w:sz w:val="24"/>
        </w:rPr>
        <w:t>’</w:t>
      </w:r>
      <w:r w:rsidR="00CF6A06">
        <w:rPr>
          <w:bCs/>
          <w:sz w:val="24"/>
        </w:rPr>
        <w:t xml:space="preserve"> </w:t>
      </w:r>
    </w:p>
    <w:p w14:paraId="0E5CB9A0" w14:textId="3C9ED67C" w:rsidR="009523BA" w:rsidRDefault="000E1803" w:rsidP="00463FB1">
      <w:pPr>
        <w:pStyle w:val="NoSpacing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07"/>
        <w:rPr>
          <w:bCs/>
          <w:sz w:val="24"/>
        </w:rPr>
      </w:pPr>
      <w:r>
        <w:rPr>
          <w:bCs/>
          <w:sz w:val="24"/>
        </w:rPr>
        <w:t xml:space="preserve">Systems are </w:t>
      </w:r>
      <w:proofErr w:type="gramStart"/>
      <w:r>
        <w:rPr>
          <w:bCs/>
          <w:sz w:val="24"/>
        </w:rPr>
        <w:t>service-user</w:t>
      </w:r>
      <w:proofErr w:type="gramEnd"/>
      <w:r>
        <w:rPr>
          <w:bCs/>
          <w:sz w:val="24"/>
        </w:rPr>
        <w:t xml:space="preserve"> led or informed</w:t>
      </w:r>
      <w:r w:rsidR="00F97BB2">
        <w:rPr>
          <w:bCs/>
          <w:sz w:val="24"/>
        </w:rPr>
        <w:t>, recognising the value of lived experience</w:t>
      </w:r>
    </w:p>
    <w:p w14:paraId="4016AB47" w14:textId="548A0E4F" w:rsidR="00F461D8" w:rsidRDefault="00CF5F50" w:rsidP="00463FB1">
      <w:pPr>
        <w:pStyle w:val="NoSpacing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07"/>
        <w:rPr>
          <w:bCs/>
          <w:sz w:val="24"/>
        </w:rPr>
      </w:pPr>
      <w:r>
        <w:rPr>
          <w:bCs/>
          <w:sz w:val="24"/>
        </w:rPr>
        <w:t>R</w:t>
      </w:r>
      <w:r w:rsidR="00F461D8">
        <w:rPr>
          <w:bCs/>
          <w:sz w:val="24"/>
        </w:rPr>
        <w:t xml:space="preserve">esilience </w:t>
      </w:r>
      <w:r>
        <w:rPr>
          <w:bCs/>
          <w:sz w:val="24"/>
        </w:rPr>
        <w:t xml:space="preserve">is built </w:t>
      </w:r>
      <w:r w:rsidR="00F461D8">
        <w:rPr>
          <w:bCs/>
          <w:sz w:val="24"/>
        </w:rPr>
        <w:t>in our service users and workforce</w:t>
      </w:r>
    </w:p>
    <w:p w14:paraId="2721B8A0" w14:textId="251EE676" w:rsidR="00D832EB" w:rsidRDefault="00D832EB" w:rsidP="00463FB1">
      <w:pPr>
        <w:pStyle w:val="NoSpacing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07"/>
        <w:rPr>
          <w:bCs/>
          <w:sz w:val="24"/>
        </w:rPr>
      </w:pPr>
      <w:r>
        <w:rPr>
          <w:bCs/>
          <w:sz w:val="24"/>
        </w:rPr>
        <w:t xml:space="preserve">Complexity </w:t>
      </w:r>
      <w:r w:rsidRPr="002B262C">
        <w:rPr>
          <w:bCs/>
          <w:sz w:val="24"/>
        </w:rPr>
        <w:t xml:space="preserve">is </w:t>
      </w:r>
      <w:r w:rsidR="00997412" w:rsidRPr="002B262C">
        <w:rPr>
          <w:bCs/>
          <w:sz w:val="24"/>
        </w:rPr>
        <w:t xml:space="preserve">recognised </w:t>
      </w:r>
      <w:r w:rsidRPr="002B262C">
        <w:rPr>
          <w:bCs/>
          <w:sz w:val="24"/>
        </w:rPr>
        <w:t>and</w:t>
      </w:r>
      <w:r>
        <w:rPr>
          <w:bCs/>
          <w:sz w:val="24"/>
        </w:rPr>
        <w:t xml:space="preserve"> stigma is challenged</w:t>
      </w:r>
    </w:p>
    <w:p w14:paraId="0132AC01" w14:textId="77777777" w:rsidR="005A3088" w:rsidRDefault="005A3088" w:rsidP="00B34C8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 w:right="907"/>
        <w:rPr>
          <w:bCs/>
          <w:sz w:val="24"/>
        </w:rPr>
      </w:pPr>
    </w:p>
    <w:p w14:paraId="5F2FAC53" w14:textId="571D234B" w:rsidR="00381C63" w:rsidRPr="006A382B" w:rsidRDefault="0074729A" w:rsidP="005A3088">
      <w:pPr>
        <w:pStyle w:val="NoSpacing"/>
        <w:rPr>
          <w:sz w:val="24"/>
        </w:rPr>
      </w:pPr>
      <w:r w:rsidRPr="00AB0AEF">
        <w:rPr>
          <w:bCs/>
          <w:sz w:val="24"/>
        </w:rPr>
        <w:lastRenderedPageBreak/>
        <w:t xml:space="preserve">One Nottingham </w:t>
      </w:r>
      <w:r w:rsidR="00F06CEC" w:rsidRPr="00AB0AEF">
        <w:rPr>
          <w:bCs/>
          <w:sz w:val="24"/>
        </w:rPr>
        <w:t>shared</w:t>
      </w:r>
      <w:r w:rsidR="00905DFE">
        <w:rPr>
          <w:bCs/>
          <w:sz w:val="24"/>
        </w:rPr>
        <w:t xml:space="preserve"> other</w:t>
      </w:r>
      <w:r w:rsidR="00F06CEC" w:rsidRPr="00AB0AEF">
        <w:rPr>
          <w:bCs/>
          <w:sz w:val="24"/>
        </w:rPr>
        <w:t xml:space="preserve"> </w:t>
      </w:r>
      <w:r w:rsidR="00212A84" w:rsidRPr="00AB0AEF">
        <w:rPr>
          <w:bCs/>
          <w:sz w:val="24"/>
        </w:rPr>
        <w:t>models used i</w:t>
      </w:r>
      <w:r w:rsidR="00441A34" w:rsidRPr="00AB0AEF">
        <w:rPr>
          <w:bCs/>
          <w:sz w:val="24"/>
        </w:rPr>
        <w:t>n sports</w:t>
      </w:r>
      <w:r w:rsidRPr="00AB0AEF">
        <w:rPr>
          <w:bCs/>
          <w:sz w:val="24"/>
        </w:rPr>
        <w:t xml:space="preserve"> and in health</w:t>
      </w:r>
      <w:r w:rsidR="00441A34" w:rsidRPr="00AB0AEF">
        <w:rPr>
          <w:bCs/>
          <w:sz w:val="24"/>
        </w:rPr>
        <w:t xml:space="preserve"> partnerships</w:t>
      </w:r>
      <w:r w:rsidR="00905DFE">
        <w:rPr>
          <w:bCs/>
          <w:sz w:val="24"/>
        </w:rPr>
        <w:t xml:space="preserve"> and s</w:t>
      </w:r>
      <w:r w:rsidR="00AB0AEF" w:rsidRPr="00AB0AEF">
        <w:rPr>
          <w:bCs/>
          <w:sz w:val="24"/>
        </w:rPr>
        <w:t>peak</w:t>
      </w:r>
      <w:r w:rsidR="00905DFE">
        <w:rPr>
          <w:bCs/>
          <w:sz w:val="24"/>
        </w:rPr>
        <w:t>er</w:t>
      </w:r>
      <w:r w:rsidR="00AB0AEF" w:rsidRPr="00AB0AEF">
        <w:rPr>
          <w:bCs/>
          <w:sz w:val="24"/>
        </w:rPr>
        <w:t>s from</w:t>
      </w:r>
      <w:r w:rsidR="004903E5" w:rsidRPr="00AB0AEF">
        <w:rPr>
          <w:bCs/>
          <w:sz w:val="24"/>
        </w:rPr>
        <w:t xml:space="preserve"> </w:t>
      </w:r>
      <w:r w:rsidR="00A226E3">
        <w:rPr>
          <w:bCs/>
          <w:sz w:val="24"/>
        </w:rPr>
        <w:t xml:space="preserve">Nottingham City Council’s </w:t>
      </w:r>
      <w:r w:rsidR="00ED58A5" w:rsidRPr="00AB0AEF">
        <w:rPr>
          <w:bCs/>
          <w:sz w:val="24"/>
        </w:rPr>
        <w:t>a</w:t>
      </w:r>
      <w:r w:rsidR="00EC2649" w:rsidRPr="00AB0AEF">
        <w:rPr>
          <w:bCs/>
          <w:sz w:val="24"/>
        </w:rPr>
        <w:t xml:space="preserve">dult </w:t>
      </w:r>
      <w:r w:rsidR="00ED58A5" w:rsidRPr="00AB0AEF">
        <w:rPr>
          <w:bCs/>
          <w:sz w:val="24"/>
        </w:rPr>
        <w:t>s</w:t>
      </w:r>
      <w:r w:rsidR="00EC2649" w:rsidRPr="00AB0AEF">
        <w:rPr>
          <w:bCs/>
          <w:sz w:val="24"/>
        </w:rPr>
        <w:t xml:space="preserve">ocial </w:t>
      </w:r>
      <w:r w:rsidR="00ED58A5" w:rsidRPr="00AB0AEF">
        <w:rPr>
          <w:bCs/>
          <w:sz w:val="24"/>
        </w:rPr>
        <w:t>c</w:t>
      </w:r>
      <w:r w:rsidR="00EC2649" w:rsidRPr="00AB0AEF">
        <w:rPr>
          <w:bCs/>
          <w:sz w:val="24"/>
        </w:rPr>
        <w:t>are</w:t>
      </w:r>
      <w:r w:rsidR="004903E5" w:rsidRPr="00AB0AEF">
        <w:rPr>
          <w:bCs/>
          <w:sz w:val="24"/>
        </w:rPr>
        <w:t xml:space="preserve">, </w:t>
      </w:r>
      <w:r w:rsidR="00ED58A5" w:rsidRPr="00AB0AEF">
        <w:rPr>
          <w:bCs/>
          <w:sz w:val="24"/>
        </w:rPr>
        <w:t>c</w:t>
      </w:r>
      <w:r w:rsidR="004903E5" w:rsidRPr="00AB0AEF">
        <w:rPr>
          <w:bCs/>
          <w:sz w:val="24"/>
        </w:rPr>
        <w:t>ommissioning</w:t>
      </w:r>
      <w:r w:rsidR="00A226E3">
        <w:rPr>
          <w:bCs/>
          <w:sz w:val="24"/>
        </w:rPr>
        <w:t xml:space="preserve"> and</w:t>
      </w:r>
      <w:r w:rsidR="004903E5" w:rsidRPr="00AB0AEF">
        <w:rPr>
          <w:bCs/>
          <w:sz w:val="24"/>
        </w:rPr>
        <w:t xml:space="preserve"> </w:t>
      </w:r>
      <w:r w:rsidR="00AB0AEF" w:rsidRPr="00AB0AEF">
        <w:rPr>
          <w:bCs/>
          <w:sz w:val="24"/>
        </w:rPr>
        <w:t xml:space="preserve">housing </w:t>
      </w:r>
      <w:r w:rsidR="00A226E3" w:rsidRPr="00AB0AEF">
        <w:rPr>
          <w:bCs/>
          <w:sz w:val="24"/>
        </w:rPr>
        <w:t xml:space="preserve">strategy </w:t>
      </w:r>
      <w:r w:rsidR="00A226E3">
        <w:rPr>
          <w:bCs/>
          <w:sz w:val="24"/>
        </w:rPr>
        <w:t xml:space="preserve">teams, </w:t>
      </w:r>
      <w:r w:rsidR="008A549C" w:rsidRPr="00AB0AEF">
        <w:rPr>
          <w:bCs/>
          <w:sz w:val="24"/>
        </w:rPr>
        <w:t xml:space="preserve">and the Crime and Drugs Partnership gave </w:t>
      </w:r>
      <w:r w:rsidR="008A549C" w:rsidRPr="00905DFE">
        <w:rPr>
          <w:bCs/>
          <w:sz w:val="24"/>
        </w:rPr>
        <w:t xml:space="preserve">practical examples of </w:t>
      </w:r>
      <w:r w:rsidR="00AB0AEF" w:rsidRPr="00905DFE">
        <w:rPr>
          <w:bCs/>
          <w:sz w:val="24"/>
        </w:rPr>
        <w:t>delivering</w:t>
      </w:r>
      <w:r w:rsidR="008A549C" w:rsidRPr="00905DFE">
        <w:rPr>
          <w:bCs/>
          <w:sz w:val="24"/>
        </w:rPr>
        <w:t xml:space="preserve"> system change</w:t>
      </w:r>
      <w:r w:rsidR="005A3088">
        <w:rPr>
          <w:bCs/>
          <w:sz w:val="24"/>
        </w:rPr>
        <w:t xml:space="preserve">. </w:t>
      </w:r>
      <w:r w:rsidR="005A3088">
        <w:rPr>
          <w:b/>
          <w:sz w:val="24"/>
        </w:rPr>
        <w:t>E</w:t>
      </w:r>
      <w:r w:rsidR="007961EB">
        <w:rPr>
          <w:b/>
          <w:sz w:val="24"/>
        </w:rPr>
        <w:t xml:space="preserve">xamples of </w:t>
      </w:r>
      <w:r w:rsidR="001631BD">
        <w:rPr>
          <w:b/>
          <w:sz w:val="24"/>
        </w:rPr>
        <w:t xml:space="preserve">attendees’ </w:t>
      </w:r>
      <w:r w:rsidR="00862A47" w:rsidRPr="006A382B">
        <w:rPr>
          <w:b/>
          <w:sz w:val="24"/>
        </w:rPr>
        <w:t xml:space="preserve">current </w:t>
      </w:r>
      <w:r w:rsidR="008A549C" w:rsidRPr="006A382B">
        <w:rPr>
          <w:b/>
          <w:sz w:val="24"/>
        </w:rPr>
        <w:t xml:space="preserve">system change </w:t>
      </w:r>
      <w:r w:rsidR="00862A47" w:rsidRPr="006A382B">
        <w:rPr>
          <w:b/>
          <w:sz w:val="24"/>
        </w:rPr>
        <w:t>activity</w:t>
      </w:r>
      <w:r w:rsidR="005A3088">
        <w:rPr>
          <w:b/>
          <w:sz w:val="24"/>
        </w:rPr>
        <w:t xml:space="preserve"> included</w:t>
      </w:r>
      <w:r w:rsidR="00381C63" w:rsidRPr="006A382B">
        <w:rPr>
          <w:sz w:val="24"/>
        </w:rPr>
        <w:t>:</w:t>
      </w:r>
    </w:p>
    <w:p w14:paraId="7B933A0A" w14:textId="382290E1" w:rsidR="00381C63" w:rsidRPr="006A382B" w:rsidRDefault="00381C63" w:rsidP="00D4447F">
      <w:pPr>
        <w:pStyle w:val="NoSpacing"/>
        <w:rPr>
          <w:sz w:val="24"/>
        </w:rPr>
      </w:pPr>
    </w:p>
    <w:p w14:paraId="02422A15" w14:textId="06290554" w:rsidR="007961EB" w:rsidRPr="006A382B" w:rsidRDefault="007961EB" w:rsidP="007961EB">
      <w:pPr>
        <w:pStyle w:val="NoSpacing"/>
        <w:numPr>
          <w:ilvl w:val="0"/>
          <w:numId w:val="5"/>
        </w:numPr>
        <w:rPr>
          <w:sz w:val="24"/>
        </w:rPr>
      </w:pPr>
      <w:r w:rsidRPr="006A382B">
        <w:rPr>
          <w:sz w:val="24"/>
        </w:rPr>
        <w:t>Incorporating the principles of Psychologically Informed Environments</w:t>
      </w:r>
      <w:r>
        <w:rPr>
          <w:sz w:val="24"/>
        </w:rPr>
        <w:t xml:space="preserve"> and trauma informed care</w:t>
      </w:r>
      <w:r w:rsidRPr="006A382B">
        <w:rPr>
          <w:sz w:val="24"/>
        </w:rPr>
        <w:t xml:space="preserve"> into service design</w:t>
      </w:r>
    </w:p>
    <w:p w14:paraId="3F552A17" w14:textId="4325BA1A" w:rsidR="007961EB" w:rsidRPr="006A382B" w:rsidRDefault="007961EB" w:rsidP="007961EB">
      <w:pPr>
        <w:pStyle w:val="NoSpacing"/>
        <w:numPr>
          <w:ilvl w:val="0"/>
          <w:numId w:val="5"/>
        </w:numPr>
        <w:rPr>
          <w:sz w:val="24"/>
        </w:rPr>
      </w:pPr>
      <w:r w:rsidRPr="006A382B">
        <w:rPr>
          <w:sz w:val="24"/>
        </w:rPr>
        <w:t xml:space="preserve">Involving people with lived experience more extensively in </w:t>
      </w:r>
      <w:r w:rsidR="00113A5F">
        <w:rPr>
          <w:sz w:val="24"/>
        </w:rPr>
        <w:t xml:space="preserve">governance, </w:t>
      </w:r>
      <w:r w:rsidRPr="006A382B">
        <w:rPr>
          <w:sz w:val="24"/>
        </w:rPr>
        <w:t xml:space="preserve">commissioning </w:t>
      </w:r>
      <w:r w:rsidR="003B1478">
        <w:rPr>
          <w:sz w:val="24"/>
        </w:rPr>
        <w:t xml:space="preserve">and setting </w:t>
      </w:r>
      <w:r w:rsidR="00113A5F" w:rsidRPr="006A382B">
        <w:rPr>
          <w:sz w:val="24"/>
        </w:rPr>
        <w:t>service</w:t>
      </w:r>
      <w:r w:rsidR="00113A5F">
        <w:rPr>
          <w:sz w:val="24"/>
        </w:rPr>
        <w:t xml:space="preserve"> </w:t>
      </w:r>
      <w:r w:rsidR="003B1478">
        <w:rPr>
          <w:sz w:val="24"/>
        </w:rPr>
        <w:t xml:space="preserve">standards </w:t>
      </w:r>
    </w:p>
    <w:p w14:paraId="1E5C91FC" w14:textId="79A0AA58" w:rsidR="00C319BD" w:rsidRPr="006A382B" w:rsidRDefault="00E5624A" w:rsidP="00DE6AC5">
      <w:pPr>
        <w:pStyle w:val="NoSpacing"/>
        <w:numPr>
          <w:ilvl w:val="0"/>
          <w:numId w:val="5"/>
        </w:numPr>
        <w:rPr>
          <w:sz w:val="24"/>
        </w:rPr>
      </w:pPr>
      <w:r w:rsidRPr="006A382B">
        <w:rPr>
          <w:sz w:val="24"/>
        </w:rPr>
        <w:t xml:space="preserve">Working with parents </w:t>
      </w:r>
      <w:r w:rsidR="001725AC" w:rsidRPr="006A382B">
        <w:rPr>
          <w:sz w:val="24"/>
        </w:rPr>
        <w:t>and communities to develop and test new services</w:t>
      </w:r>
      <w:r w:rsidR="004E0BF2" w:rsidRPr="006A382B">
        <w:rPr>
          <w:sz w:val="24"/>
        </w:rPr>
        <w:t xml:space="preserve"> </w:t>
      </w:r>
    </w:p>
    <w:p w14:paraId="1651EB3A" w14:textId="48AEFBB2" w:rsidR="008052C4" w:rsidRPr="006A382B" w:rsidRDefault="008052C4" w:rsidP="006163E5">
      <w:pPr>
        <w:pStyle w:val="NoSpacing"/>
        <w:numPr>
          <w:ilvl w:val="0"/>
          <w:numId w:val="5"/>
        </w:numPr>
        <w:rPr>
          <w:sz w:val="24"/>
        </w:rPr>
      </w:pPr>
      <w:r w:rsidRPr="006A382B">
        <w:rPr>
          <w:sz w:val="24"/>
        </w:rPr>
        <w:t>Greater use of peer support, including examples of paid mentors</w:t>
      </w:r>
    </w:p>
    <w:p w14:paraId="3D6B470B" w14:textId="77777777" w:rsidR="00113A5F" w:rsidRPr="006A382B" w:rsidRDefault="00113A5F" w:rsidP="00113A5F">
      <w:pPr>
        <w:pStyle w:val="NoSpacing"/>
        <w:numPr>
          <w:ilvl w:val="0"/>
          <w:numId w:val="5"/>
        </w:numPr>
        <w:rPr>
          <w:sz w:val="24"/>
        </w:rPr>
      </w:pPr>
      <w:r w:rsidRPr="006A382B">
        <w:rPr>
          <w:sz w:val="24"/>
        </w:rPr>
        <w:t>Supporting the frontline to deliver system change, including it in job descriptions</w:t>
      </w:r>
    </w:p>
    <w:p w14:paraId="605F262A" w14:textId="6EE10945" w:rsidR="00B91963" w:rsidRPr="006A382B" w:rsidRDefault="00DE6AC5" w:rsidP="006163E5">
      <w:pPr>
        <w:pStyle w:val="NoSpacing"/>
        <w:numPr>
          <w:ilvl w:val="0"/>
          <w:numId w:val="5"/>
        </w:numPr>
        <w:rPr>
          <w:sz w:val="24"/>
        </w:rPr>
      </w:pPr>
      <w:r>
        <w:rPr>
          <w:sz w:val="24"/>
        </w:rPr>
        <w:t>Making time to</w:t>
      </w:r>
      <w:r w:rsidR="00B91963" w:rsidRPr="006A382B">
        <w:rPr>
          <w:sz w:val="24"/>
        </w:rPr>
        <w:t xml:space="preserve"> build trust</w:t>
      </w:r>
      <w:r w:rsidR="009E24F2" w:rsidRPr="006A382B">
        <w:rPr>
          <w:sz w:val="24"/>
        </w:rPr>
        <w:t xml:space="preserve"> when working with vulnerable individuals</w:t>
      </w:r>
      <w:r w:rsidR="00B91963" w:rsidRPr="006A382B">
        <w:rPr>
          <w:sz w:val="24"/>
        </w:rPr>
        <w:t xml:space="preserve"> </w:t>
      </w:r>
    </w:p>
    <w:p w14:paraId="0E4E2F53" w14:textId="11006742" w:rsidR="00C319BD" w:rsidRPr="006A382B" w:rsidRDefault="00F70EDD" w:rsidP="006163E5">
      <w:pPr>
        <w:pStyle w:val="NoSpacing"/>
        <w:numPr>
          <w:ilvl w:val="0"/>
          <w:numId w:val="5"/>
        </w:numPr>
        <w:rPr>
          <w:sz w:val="24"/>
        </w:rPr>
      </w:pPr>
      <w:r w:rsidRPr="006A382B">
        <w:rPr>
          <w:sz w:val="24"/>
        </w:rPr>
        <w:t>Developing integrated</w:t>
      </w:r>
      <w:r w:rsidR="00C319BD" w:rsidRPr="006A382B">
        <w:rPr>
          <w:sz w:val="24"/>
        </w:rPr>
        <w:t xml:space="preserve"> services with ‘instant access’ principles at a Wellbeing Hub</w:t>
      </w:r>
    </w:p>
    <w:p w14:paraId="79B63A20" w14:textId="77777777" w:rsidR="00113A5F" w:rsidRPr="006A382B" w:rsidRDefault="00113A5F" w:rsidP="00113A5F">
      <w:pPr>
        <w:pStyle w:val="NoSpacing"/>
        <w:numPr>
          <w:ilvl w:val="0"/>
          <w:numId w:val="5"/>
        </w:numPr>
        <w:rPr>
          <w:sz w:val="24"/>
        </w:rPr>
      </w:pPr>
      <w:r w:rsidRPr="006A382B">
        <w:rPr>
          <w:sz w:val="24"/>
        </w:rPr>
        <w:t>Developing a joined-up approach to care assessments</w:t>
      </w:r>
    </w:p>
    <w:p w14:paraId="104D3304" w14:textId="0D8A3377" w:rsidR="00AD1611" w:rsidRPr="006A382B" w:rsidRDefault="00654460" w:rsidP="006163E5">
      <w:pPr>
        <w:pStyle w:val="NoSpacing"/>
        <w:numPr>
          <w:ilvl w:val="0"/>
          <w:numId w:val="5"/>
        </w:numPr>
        <w:rPr>
          <w:sz w:val="24"/>
        </w:rPr>
      </w:pPr>
      <w:r>
        <w:rPr>
          <w:sz w:val="24"/>
        </w:rPr>
        <w:t>Evidencing the impact of system failure on</w:t>
      </w:r>
      <w:r w:rsidR="002D6236" w:rsidRPr="006A382B">
        <w:rPr>
          <w:sz w:val="24"/>
        </w:rPr>
        <w:t xml:space="preserve"> ou</w:t>
      </w:r>
      <w:r w:rsidR="00EE3476">
        <w:rPr>
          <w:sz w:val="24"/>
        </w:rPr>
        <w:t>t</w:t>
      </w:r>
      <w:r w:rsidR="002D6236" w:rsidRPr="006A382B">
        <w:rPr>
          <w:sz w:val="24"/>
        </w:rPr>
        <w:t xml:space="preserve"> of work young people</w:t>
      </w:r>
    </w:p>
    <w:p w14:paraId="419EDDB7" w14:textId="702DE7AD" w:rsidR="0018169C" w:rsidRPr="006A382B" w:rsidRDefault="00862A47" w:rsidP="00D4447F">
      <w:pPr>
        <w:pStyle w:val="NoSpacing"/>
        <w:rPr>
          <w:sz w:val="24"/>
        </w:rPr>
      </w:pPr>
      <w:r w:rsidRPr="006A382B">
        <w:rPr>
          <w:sz w:val="24"/>
        </w:rPr>
        <w:t xml:space="preserve"> </w:t>
      </w:r>
    </w:p>
    <w:p w14:paraId="0B463A93" w14:textId="10593B57" w:rsidR="008228FB" w:rsidRPr="006A382B" w:rsidRDefault="0018169C" w:rsidP="00D4447F">
      <w:pPr>
        <w:pStyle w:val="NoSpacing"/>
        <w:rPr>
          <w:sz w:val="24"/>
        </w:rPr>
      </w:pPr>
      <w:r w:rsidRPr="006A382B">
        <w:rPr>
          <w:b/>
          <w:sz w:val="24"/>
        </w:rPr>
        <w:t>Partners explored</w:t>
      </w:r>
      <w:r w:rsidR="00862A47" w:rsidRPr="006A382B">
        <w:rPr>
          <w:b/>
          <w:sz w:val="24"/>
        </w:rPr>
        <w:t xml:space="preserve"> what else </w:t>
      </w:r>
      <w:r w:rsidR="008228FB" w:rsidRPr="006A382B">
        <w:rPr>
          <w:b/>
          <w:sz w:val="24"/>
        </w:rPr>
        <w:t>they might contribute</w:t>
      </w:r>
      <w:r w:rsidR="003A705D">
        <w:rPr>
          <w:b/>
          <w:sz w:val="24"/>
        </w:rPr>
        <w:t xml:space="preserve"> or need to succeed</w:t>
      </w:r>
      <w:r w:rsidR="008228FB" w:rsidRPr="006A382B">
        <w:rPr>
          <w:b/>
          <w:sz w:val="24"/>
        </w:rPr>
        <w:t>.</w:t>
      </w:r>
      <w:r w:rsidR="008228FB" w:rsidRPr="006A382B">
        <w:rPr>
          <w:sz w:val="24"/>
        </w:rPr>
        <w:t xml:space="preserve">  Examples included</w:t>
      </w:r>
      <w:r w:rsidR="001938B7" w:rsidRPr="006A382B">
        <w:rPr>
          <w:sz w:val="24"/>
        </w:rPr>
        <w:t>:</w:t>
      </w:r>
    </w:p>
    <w:p w14:paraId="131D62DB" w14:textId="77777777" w:rsidR="00381C63" w:rsidRPr="006A382B" w:rsidRDefault="00381C63" w:rsidP="00D4447F">
      <w:pPr>
        <w:pStyle w:val="NoSpacing"/>
        <w:rPr>
          <w:sz w:val="24"/>
        </w:rPr>
      </w:pPr>
    </w:p>
    <w:p w14:paraId="4A647CF4" w14:textId="72F5DFD8" w:rsidR="001938B7" w:rsidRPr="006A382B" w:rsidRDefault="001938B7" w:rsidP="00381C63">
      <w:pPr>
        <w:pStyle w:val="NoSpacing"/>
        <w:numPr>
          <w:ilvl w:val="0"/>
          <w:numId w:val="4"/>
        </w:numPr>
        <w:rPr>
          <w:sz w:val="24"/>
        </w:rPr>
      </w:pPr>
      <w:r w:rsidRPr="006A382B">
        <w:rPr>
          <w:sz w:val="24"/>
        </w:rPr>
        <w:t xml:space="preserve">Understanding </w:t>
      </w:r>
      <w:r w:rsidR="005171DF" w:rsidRPr="006A382B">
        <w:rPr>
          <w:sz w:val="24"/>
        </w:rPr>
        <w:t xml:space="preserve">services and </w:t>
      </w:r>
      <w:r w:rsidRPr="006A382B">
        <w:rPr>
          <w:sz w:val="24"/>
        </w:rPr>
        <w:t xml:space="preserve">systems from </w:t>
      </w:r>
      <w:r w:rsidR="005171DF" w:rsidRPr="006A382B">
        <w:rPr>
          <w:sz w:val="24"/>
        </w:rPr>
        <w:t>the</w:t>
      </w:r>
      <w:r w:rsidRPr="006A382B">
        <w:rPr>
          <w:sz w:val="24"/>
        </w:rPr>
        <w:t xml:space="preserve"> user perspectives when </w:t>
      </w:r>
      <w:r w:rsidR="005171DF" w:rsidRPr="006A382B">
        <w:rPr>
          <w:sz w:val="24"/>
        </w:rPr>
        <w:t>delive</w:t>
      </w:r>
      <w:r w:rsidR="00EE33C8" w:rsidRPr="006A382B">
        <w:rPr>
          <w:sz w:val="24"/>
        </w:rPr>
        <w:t xml:space="preserve">ring, </w:t>
      </w:r>
      <w:r w:rsidRPr="006A382B">
        <w:rPr>
          <w:sz w:val="24"/>
        </w:rPr>
        <w:t>designing or commissioning them</w:t>
      </w:r>
    </w:p>
    <w:p w14:paraId="6285D5C3" w14:textId="5CC8C3C3" w:rsidR="00E203BC" w:rsidRPr="006A382B" w:rsidRDefault="003A705D" w:rsidP="00E203BC">
      <w:pPr>
        <w:pStyle w:val="NoSpacing"/>
        <w:numPr>
          <w:ilvl w:val="0"/>
          <w:numId w:val="4"/>
        </w:numPr>
        <w:rPr>
          <w:sz w:val="24"/>
        </w:rPr>
      </w:pPr>
      <w:r>
        <w:rPr>
          <w:sz w:val="24"/>
        </w:rPr>
        <w:t>Mapping</w:t>
      </w:r>
      <w:r w:rsidR="00E203BC" w:rsidRPr="006A382B">
        <w:rPr>
          <w:sz w:val="24"/>
        </w:rPr>
        <w:t xml:space="preserve"> local systems, including those impacting activity levels, obesity and smoking during pregnancy</w:t>
      </w:r>
    </w:p>
    <w:p w14:paraId="4962049A" w14:textId="028B1FD3" w:rsidR="00732959" w:rsidRPr="006A382B" w:rsidRDefault="008228FB" w:rsidP="00381C63">
      <w:pPr>
        <w:pStyle w:val="NoSpacing"/>
        <w:numPr>
          <w:ilvl w:val="0"/>
          <w:numId w:val="4"/>
        </w:numPr>
        <w:rPr>
          <w:sz w:val="24"/>
        </w:rPr>
      </w:pPr>
      <w:r w:rsidRPr="006A382B">
        <w:rPr>
          <w:sz w:val="24"/>
        </w:rPr>
        <w:t xml:space="preserve">Exploring how services could be </w:t>
      </w:r>
      <w:r w:rsidR="00732959" w:rsidRPr="006A382B">
        <w:rPr>
          <w:sz w:val="24"/>
        </w:rPr>
        <w:t xml:space="preserve">better aligned </w:t>
      </w:r>
      <w:r w:rsidR="00284D37">
        <w:rPr>
          <w:sz w:val="24"/>
        </w:rPr>
        <w:t>under</w:t>
      </w:r>
      <w:r w:rsidR="00732959" w:rsidRPr="006A382B">
        <w:rPr>
          <w:sz w:val="24"/>
        </w:rPr>
        <w:t xml:space="preserve"> the integrated care agenda</w:t>
      </w:r>
    </w:p>
    <w:p w14:paraId="317E029E" w14:textId="14E31DC0" w:rsidR="00CA0EA1" w:rsidRPr="002B262C" w:rsidRDefault="002575D9" w:rsidP="00381C63">
      <w:pPr>
        <w:pStyle w:val="NoSpacing"/>
        <w:numPr>
          <w:ilvl w:val="0"/>
          <w:numId w:val="4"/>
        </w:numPr>
        <w:rPr>
          <w:sz w:val="24"/>
        </w:rPr>
      </w:pPr>
      <w:r w:rsidRPr="006A382B">
        <w:rPr>
          <w:sz w:val="24"/>
        </w:rPr>
        <w:t xml:space="preserve">Using </w:t>
      </w:r>
      <w:r w:rsidRPr="002B262C">
        <w:rPr>
          <w:sz w:val="24"/>
        </w:rPr>
        <w:t>commissioning as a tool to overcome barriers to services working together</w:t>
      </w:r>
    </w:p>
    <w:p w14:paraId="4A84DDE9" w14:textId="08E516F2" w:rsidR="003A705D" w:rsidRPr="002B262C" w:rsidRDefault="003A705D" w:rsidP="00381C63">
      <w:pPr>
        <w:pStyle w:val="NoSpacing"/>
        <w:numPr>
          <w:ilvl w:val="0"/>
          <w:numId w:val="4"/>
        </w:numPr>
        <w:rPr>
          <w:sz w:val="24"/>
        </w:rPr>
      </w:pPr>
      <w:r w:rsidRPr="002B262C">
        <w:rPr>
          <w:sz w:val="24"/>
        </w:rPr>
        <w:t>Developing greater resilience amongst staff</w:t>
      </w:r>
    </w:p>
    <w:p w14:paraId="67F8FDA7" w14:textId="21BDF288" w:rsidR="00A31173" w:rsidRPr="002B262C" w:rsidRDefault="00A31173" w:rsidP="00381C63">
      <w:pPr>
        <w:pStyle w:val="NoSpacing"/>
        <w:numPr>
          <w:ilvl w:val="0"/>
          <w:numId w:val="4"/>
        </w:numPr>
        <w:rPr>
          <w:sz w:val="24"/>
        </w:rPr>
      </w:pPr>
      <w:r w:rsidRPr="002B262C">
        <w:rPr>
          <w:sz w:val="24"/>
        </w:rPr>
        <w:t>Facilitat</w:t>
      </w:r>
      <w:r w:rsidR="00475102" w:rsidRPr="002B262C">
        <w:rPr>
          <w:sz w:val="24"/>
        </w:rPr>
        <w:t>ing</w:t>
      </w:r>
      <w:r w:rsidRPr="002B262C">
        <w:rPr>
          <w:sz w:val="24"/>
        </w:rPr>
        <w:t xml:space="preserve"> </w:t>
      </w:r>
      <w:r w:rsidR="00475102" w:rsidRPr="002B262C">
        <w:rPr>
          <w:sz w:val="24"/>
        </w:rPr>
        <w:t>further</w:t>
      </w:r>
      <w:r w:rsidRPr="002B262C">
        <w:rPr>
          <w:sz w:val="24"/>
        </w:rPr>
        <w:t xml:space="preserve"> sharing of learning</w:t>
      </w:r>
      <w:r w:rsidR="00E203BC" w:rsidRPr="002B262C">
        <w:rPr>
          <w:sz w:val="24"/>
        </w:rPr>
        <w:t xml:space="preserve"> within Nottingham </w:t>
      </w:r>
    </w:p>
    <w:p w14:paraId="69AF66BB" w14:textId="0904FE30" w:rsidR="00F56351" w:rsidRPr="002B262C" w:rsidRDefault="00F56351" w:rsidP="00381C63">
      <w:pPr>
        <w:pStyle w:val="NoSpacing"/>
        <w:numPr>
          <w:ilvl w:val="0"/>
          <w:numId w:val="4"/>
        </w:numPr>
        <w:rPr>
          <w:sz w:val="24"/>
        </w:rPr>
      </w:pPr>
      <w:r w:rsidRPr="002B262C">
        <w:rPr>
          <w:sz w:val="24"/>
        </w:rPr>
        <w:t>Build trust between sectors, providers and commissioners</w:t>
      </w:r>
    </w:p>
    <w:p w14:paraId="17AA1E79" w14:textId="1D382631" w:rsidR="00862A47" w:rsidRPr="00ED79F3" w:rsidRDefault="00ED79F3" w:rsidP="00D4447F">
      <w:pPr>
        <w:pStyle w:val="NoSpacing"/>
        <w:numPr>
          <w:ilvl w:val="0"/>
          <w:numId w:val="4"/>
        </w:numPr>
        <w:rPr>
          <w:sz w:val="24"/>
        </w:rPr>
      </w:pPr>
      <w:r w:rsidRPr="00ED79F3">
        <w:rPr>
          <w:sz w:val="24"/>
        </w:rPr>
        <w:t xml:space="preserve">The </w:t>
      </w:r>
      <w:r w:rsidR="00BC3737" w:rsidRPr="00ED79F3">
        <w:rPr>
          <w:b/>
          <w:sz w:val="24"/>
        </w:rPr>
        <w:t>importance of citywide leadership</w:t>
      </w:r>
      <w:r w:rsidR="00BC3737" w:rsidRPr="00ED79F3">
        <w:rPr>
          <w:sz w:val="24"/>
        </w:rPr>
        <w:t xml:space="preserve"> </w:t>
      </w:r>
      <w:r>
        <w:rPr>
          <w:sz w:val="24"/>
        </w:rPr>
        <w:t xml:space="preserve">and </w:t>
      </w:r>
      <w:r w:rsidRPr="00D17FAA">
        <w:rPr>
          <w:b/>
          <w:bCs/>
          <w:sz w:val="24"/>
        </w:rPr>
        <w:t>system change governance</w:t>
      </w:r>
      <w:r>
        <w:rPr>
          <w:sz w:val="24"/>
        </w:rPr>
        <w:t xml:space="preserve"> </w:t>
      </w:r>
      <w:r w:rsidR="00D17FAA">
        <w:rPr>
          <w:sz w:val="24"/>
        </w:rPr>
        <w:t>when</w:t>
      </w:r>
      <w:r w:rsidR="00BC3737" w:rsidRPr="00ED79F3">
        <w:rPr>
          <w:sz w:val="24"/>
        </w:rPr>
        <w:t xml:space="preserve"> tackling comple</w:t>
      </w:r>
      <w:r w:rsidR="00074CB9" w:rsidRPr="00ED79F3">
        <w:rPr>
          <w:sz w:val="24"/>
        </w:rPr>
        <w:t>x</w:t>
      </w:r>
      <w:r w:rsidR="00BC3737" w:rsidRPr="00ED79F3">
        <w:rPr>
          <w:sz w:val="24"/>
        </w:rPr>
        <w:t xml:space="preserve"> issues and a need for </w:t>
      </w:r>
      <w:r w:rsidR="00475102" w:rsidRPr="00ED79F3">
        <w:rPr>
          <w:sz w:val="24"/>
        </w:rPr>
        <w:t xml:space="preserve">senior </w:t>
      </w:r>
      <w:r w:rsidR="00BC3737" w:rsidRPr="00ED79F3">
        <w:rPr>
          <w:sz w:val="24"/>
        </w:rPr>
        <w:t>support ‘unblocking’ barriers</w:t>
      </w:r>
      <w:r w:rsidR="00637E2A" w:rsidRPr="00ED79F3">
        <w:rPr>
          <w:sz w:val="24"/>
        </w:rPr>
        <w:t>.</w:t>
      </w:r>
    </w:p>
    <w:p w14:paraId="68487DEC" w14:textId="4F38ED14" w:rsidR="00637E2A" w:rsidRPr="006A382B" w:rsidRDefault="00637E2A" w:rsidP="00D4447F">
      <w:pPr>
        <w:pStyle w:val="NoSpacing"/>
        <w:rPr>
          <w:sz w:val="24"/>
        </w:rPr>
      </w:pPr>
    </w:p>
    <w:p w14:paraId="55EBF0D4" w14:textId="64852D3F" w:rsidR="00637E2A" w:rsidRPr="006B024A" w:rsidRDefault="00637E2A" w:rsidP="00D4447F">
      <w:pPr>
        <w:pStyle w:val="NoSpacing"/>
        <w:rPr>
          <w:b/>
          <w:sz w:val="32"/>
          <w:szCs w:val="24"/>
        </w:rPr>
      </w:pPr>
      <w:r w:rsidRPr="006B024A">
        <w:rPr>
          <w:b/>
          <w:sz w:val="32"/>
          <w:szCs w:val="24"/>
        </w:rPr>
        <w:t>Benefits</w:t>
      </w:r>
    </w:p>
    <w:p w14:paraId="4D79A843" w14:textId="77777777" w:rsidR="00637E2A" w:rsidRPr="006A382B" w:rsidRDefault="00637E2A" w:rsidP="00D4447F">
      <w:pPr>
        <w:pStyle w:val="NoSpacing"/>
        <w:rPr>
          <w:sz w:val="24"/>
        </w:rPr>
      </w:pPr>
    </w:p>
    <w:p w14:paraId="36A0BCE4" w14:textId="47C64244" w:rsidR="00EF3405" w:rsidRPr="006A382B" w:rsidRDefault="006A382B" w:rsidP="00D4447F">
      <w:pPr>
        <w:pStyle w:val="NoSpacing"/>
        <w:rPr>
          <w:sz w:val="24"/>
        </w:rPr>
      </w:pPr>
      <w:r w:rsidRPr="006A382B">
        <w:rPr>
          <w:sz w:val="24"/>
        </w:rPr>
        <w:t>People</w:t>
      </w:r>
      <w:r w:rsidR="0025584E" w:rsidRPr="006A382B">
        <w:rPr>
          <w:sz w:val="24"/>
        </w:rPr>
        <w:t xml:space="preserve"> made new connections at the Challenge Event.  Other </w:t>
      </w:r>
      <w:r w:rsidR="00EF3405" w:rsidRPr="006A382B">
        <w:rPr>
          <w:sz w:val="24"/>
        </w:rPr>
        <w:t xml:space="preserve">benefits </w:t>
      </w:r>
      <w:r w:rsidR="0025584E" w:rsidRPr="006A382B">
        <w:rPr>
          <w:sz w:val="24"/>
        </w:rPr>
        <w:t>included</w:t>
      </w:r>
      <w:r w:rsidR="00EF3405" w:rsidRPr="006A382B">
        <w:rPr>
          <w:sz w:val="24"/>
        </w:rPr>
        <w:t xml:space="preserve"> </w:t>
      </w:r>
      <w:r w:rsidR="00475102">
        <w:rPr>
          <w:sz w:val="24"/>
        </w:rPr>
        <w:t>learning about</w:t>
      </w:r>
      <w:r w:rsidR="00EF3405" w:rsidRPr="006A382B">
        <w:rPr>
          <w:sz w:val="24"/>
        </w:rPr>
        <w:t xml:space="preserve"> ideas </w:t>
      </w:r>
      <w:r w:rsidRPr="006A382B">
        <w:rPr>
          <w:sz w:val="24"/>
        </w:rPr>
        <w:t>attendees</w:t>
      </w:r>
      <w:r w:rsidR="00EF3405" w:rsidRPr="006A382B">
        <w:rPr>
          <w:sz w:val="24"/>
        </w:rPr>
        <w:t xml:space="preserve"> could </w:t>
      </w:r>
      <w:r w:rsidR="008C5F6D">
        <w:rPr>
          <w:sz w:val="24"/>
        </w:rPr>
        <w:t>adopt</w:t>
      </w:r>
      <w:r w:rsidR="008D5F24" w:rsidRPr="006A382B">
        <w:rPr>
          <w:sz w:val="24"/>
        </w:rPr>
        <w:t xml:space="preserve">, </w:t>
      </w:r>
      <w:r w:rsidR="00EF3405" w:rsidRPr="006A382B">
        <w:rPr>
          <w:sz w:val="24"/>
        </w:rPr>
        <w:t>identifying</w:t>
      </w:r>
      <w:r w:rsidR="008D5F24" w:rsidRPr="006A382B">
        <w:rPr>
          <w:sz w:val="24"/>
        </w:rPr>
        <w:t xml:space="preserve"> individual commitments and</w:t>
      </w:r>
      <w:r w:rsidR="00EF3405" w:rsidRPr="006A382B">
        <w:rPr>
          <w:sz w:val="24"/>
        </w:rPr>
        <w:t xml:space="preserve"> </w:t>
      </w:r>
      <w:r w:rsidR="006415FE">
        <w:rPr>
          <w:sz w:val="24"/>
        </w:rPr>
        <w:t xml:space="preserve">suggested </w:t>
      </w:r>
      <w:r w:rsidR="00EF3405" w:rsidRPr="006A382B">
        <w:rPr>
          <w:sz w:val="24"/>
        </w:rPr>
        <w:t xml:space="preserve">areas where </w:t>
      </w:r>
      <w:r w:rsidR="006415FE">
        <w:rPr>
          <w:sz w:val="24"/>
        </w:rPr>
        <w:t>it would be useful to</w:t>
      </w:r>
      <w:r w:rsidR="00365A6D" w:rsidRPr="006A382B">
        <w:rPr>
          <w:sz w:val="24"/>
        </w:rPr>
        <w:t xml:space="preserve"> work together going forward.</w:t>
      </w:r>
    </w:p>
    <w:p w14:paraId="3A6CA585" w14:textId="6425AE83" w:rsidR="00375C23" w:rsidRPr="006A382B" w:rsidRDefault="00375C23" w:rsidP="00D4447F">
      <w:pPr>
        <w:pStyle w:val="NoSpacing"/>
        <w:rPr>
          <w:sz w:val="24"/>
        </w:rPr>
      </w:pPr>
    </w:p>
    <w:p w14:paraId="14A4D59F" w14:textId="5E9BD9B7" w:rsidR="00637E2A" w:rsidRPr="006B024A" w:rsidRDefault="00637E2A" w:rsidP="00D4447F">
      <w:pPr>
        <w:pStyle w:val="NoSpacing"/>
        <w:rPr>
          <w:b/>
          <w:sz w:val="32"/>
          <w:szCs w:val="24"/>
        </w:rPr>
      </w:pPr>
      <w:r w:rsidRPr="006B024A">
        <w:rPr>
          <w:b/>
          <w:sz w:val="32"/>
          <w:szCs w:val="24"/>
        </w:rPr>
        <w:t>What next?</w:t>
      </w:r>
    </w:p>
    <w:p w14:paraId="380DDB6F" w14:textId="77777777" w:rsidR="00637E2A" w:rsidRPr="006A382B" w:rsidRDefault="00637E2A" w:rsidP="00D4447F">
      <w:pPr>
        <w:pStyle w:val="NoSpacing"/>
        <w:rPr>
          <w:sz w:val="24"/>
        </w:rPr>
      </w:pPr>
    </w:p>
    <w:p w14:paraId="11107B4E" w14:textId="58D11AB9" w:rsidR="00637E2A" w:rsidRPr="006A382B" w:rsidRDefault="00365A6D" w:rsidP="002B262C">
      <w:pPr>
        <w:rPr>
          <w:sz w:val="24"/>
        </w:rPr>
      </w:pPr>
      <w:r w:rsidRPr="006A382B">
        <w:rPr>
          <w:sz w:val="24"/>
        </w:rPr>
        <w:t>In response</w:t>
      </w:r>
      <w:r w:rsidR="006415FE">
        <w:rPr>
          <w:sz w:val="24"/>
        </w:rPr>
        <w:t>,</w:t>
      </w:r>
      <w:r w:rsidR="0003275F">
        <w:rPr>
          <w:sz w:val="24"/>
        </w:rPr>
        <w:t xml:space="preserve"> </w:t>
      </w:r>
      <w:r w:rsidRPr="006A382B">
        <w:rPr>
          <w:sz w:val="24"/>
        </w:rPr>
        <w:t xml:space="preserve">One Nottingham </w:t>
      </w:r>
      <w:r w:rsidR="00F248B1">
        <w:rPr>
          <w:sz w:val="24"/>
        </w:rPr>
        <w:t xml:space="preserve">and </w:t>
      </w:r>
      <w:r w:rsidR="00F248B1" w:rsidRPr="006A382B">
        <w:rPr>
          <w:sz w:val="24"/>
        </w:rPr>
        <w:t>Opportunity Nottingham</w:t>
      </w:r>
      <w:r w:rsidR="00F248B1">
        <w:rPr>
          <w:sz w:val="24"/>
        </w:rPr>
        <w:t xml:space="preserve"> </w:t>
      </w:r>
      <w:r w:rsidR="00A57AAD">
        <w:rPr>
          <w:sz w:val="24"/>
        </w:rPr>
        <w:t>will run</w:t>
      </w:r>
      <w:r w:rsidRPr="006A382B">
        <w:rPr>
          <w:sz w:val="24"/>
        </w:rPr>
        <w:t xml:space="preserve"> a second event </w:t>
      </w:r>
      <w:r w:rsidR="00C85115">
        <w:rPr>
          <w:sz w:val="24"/>
        </w:rPr>
        <w:t>later in the year</w:t>
      </w:r>
      <w:r w:rsidR="00C85115" w:rsidRPr="00C85115">
        <w:rPr>
          <w:sz w:val="24"/>
        </w:rPr>
        <w:t xml:space="preserve"> </w:t>
      </w:r>
      <w:r w:rsidR="00F248B1">
        <w:rPr>
          <w:sz w:val="24"/>
        </w:rPr>
        <w:t xml:space="preserve">to </w:t>
      </w:r>
      <w:r w:rsidR="007F2F3A">
        <w:rPr>
          <w:sz w:val="24"/>
        </w:rPr>
        <w:t>reflect on learning</w:t>
      </w:r>
      <w:r w:rsidR="009054BF">
        <w:rPr>
          <w:sz w:val="24"/>
        </w:rPr>
        <w:t xml:space="preserve">, </w:t>
      </w:r>
      <w:r w:rsidR="007F2F3A">
        <w:rPr>
          <w:sz w:val="24"/>
        </w:rPr>
        <w:t xml:space="preserve">share </w:t>
      </w:r>
      <w:r w:rsidR="009054BF">
        <w:rPr>
          <w:sz w:val="24"/>
        </w:rPr>
        <w:t xml:space="preserve">progress and </w:t>
      </w:r>
      <w:r w:rsidR="00301D54">
        <w:rPr>
          <w:sz w:val="24"/>
        </w:rPr>
        <w:t>address obstacles</w:t>
      </w:r>
      <w:r w:rsidR="007F2F3A">
        <w:rPr>
          <w:sz w:val="24"/>
        </w:rPr>
        <w:t>.  One Nottingham is also exploring ho</w:t>
      </w:r>
      <w:r w:rsidR="00997815">
        <w:rPr>
          <w:sz w:val="24"/>
        </w:rPr>
        <w:t xml:space="preserve">w this could inform </w:t>
      </w:r>
      <w:r w:rsidR="009054BF">
        <w:rPr>
          <w:sz w:val="24"/>
        </w:rPr>
        <w:t xml:space="preserve">a new long-term partnership plan for the city.  </w:t>
      </w:r>
      <w:r w:rsidR="00637E2A" w:rsidRPr="006A382B">
        <w:rPr>
          <w:sz w:val="24"/>
        </w:rPr>
        <w:t xml:space="preserve">Slides from the event </w:t>
      </w:r>
      <w:r w:rsidR="00301D54">
        <w:rPr>
          <w:sz w:val="24"/>
        </w:rPr>
        <w:t xml:space="preserve">will be available on the </w:t>
      </w:r>
      <w:hyperlink r:id="rId5" w:history="1">
        <w:r w:rsidR="006B024A" w:rsidRPr="006B024A">
          <w:rPr>
            <w:rStyle w:val="Hyperlink"/>
            <w:sz w:val="24"/>
          </w:rPr>
          <w:t>One Nottingham</w:t>
        </w:r>
      </w:hyperlink>
      <w:r w:rsidR="002A4835">
        <w:rPr>
          <w:sz w:val="24"/>
        </w:rPr>
        <w:t xml:space="preserve"> </w:t>
      </w:r>
      <w:r w:rsidR="00637E2A" w:rsidRPr="006A382B">
        <w:rPr>
          <w:sz w:val="24"/>
        </w:rPr>
        <w:t>website.</w:t>
      </w:r>
    </w:p>
    <w:p w14:paraId="26FF2998" w14:textId="310E4B49" w:rsidR="00E71B24" w:rsidRPr="00301D54" w:rsidRDefault="00E71B24" w:rsidP="00E71B24">
      <w:pPr>
        <w:rPr>
          <w:sz w:val="28"/>
          <w:szCs w:val="24"/>
        </w:rPr>
      </w:pPr>
      <w:r w:rsidRPr="00301D54">
        <w:rPr>
          <w:sz w:val="28"/>
          <w:szCs w:val="24"/>
        </w:rPr>
        <w:t>Thank you to every</w:t>
      </w:r>
      <w:r w:rsidR="006A382B" w:rsidRPr="00301D54">
        <w:rPr>
          <w:sz w:val="28"/>
          <w:szCs w:val="24"/>
        </w:rPr>
        <w:t>body</w:t>
      </w:r>
      <w:r w:rsidRPr="00301D54">
        <w:rPr>
          <w:sz w:val="28"/>
          <w:szCs w:val="24"/>
        </w:rPr>
        <w:t xml:space="preserve"> who took part. </w:t>
      </w:r>
    </w:p>
    <w:sectPr w:rsidR="00E71B24" w:rsidRPr="00301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61074"/>
    <w:multiLevelType w:val="hybridMultilevel"/>
    <w:tmpl w:val="B2A88C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262F7D"/>
    <w:multiLevelType w:val="hybridMultilevel"/>
    <w:tmpl w:val="208E31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D63DF4"/>
    <w:multiLevelType w:val="hybridMultilevel"/>
    <w:tmpl w:val="0EB0D9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FA4F19"/>
    <w:multiLevelType w:val="hybridMultilevel"/>
    <w:tmpl w:val="5DBA3C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F6893"/>
    <w:multiLevelType w:val="hybridMultilevel"/>
    <w:tmpl w:val="5DF4D7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3B13B9"/>
    <w:multiLevelType w:val="hybridMultilevel"/>
    <w:tmpl w:val="AE78A7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2A6950"/>
    <w:multiLevelType w:val="hybridMultilevel"/>
    <w:tmpl w:val="C0DC4326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19D"/>
    <w:rsid w:val="00032520"/>
    <w:rsid w:val="0003275F"/>
    <w:rsid w:val="00060D76"/>
    <w:rsid w:val="00074411"/>
    <w:rsid w:val="00074CB9"/>
    <w:rsid w:val="000B1814"/>
    <w:rsid w:val="000E0453"/>
    <w:rsid w:val="000E1803"/>
    <w:rsid w:val="00100F83"/>
    <w:rsid w:val="00113A5F"/>
    <w:rsid w:val="001631BD"/>
    <w:rsid w:val="001725AC"/>
    <w:rsid w:val="0018169C"/>
    <w:rsid w:val="001938B7"/>
    <w:rsid w:val="001C1CDE"/>
    <w:rsid w:val="00211D9F"/>
    <w:rsid w:val="00212A84"/>
    <w:rsid w:val="00233A77"/>
    <w:rsid w:val="00253B86"/>
    <w:rsid w:val="0025584E"/>
    <w:rsid w:val="002575D9"/>
    <w:rsid w:val="0026408C"/>
    <w:rsid w:val="00284D37"/>
    <w:rsid w:val="002A4835"/>
    <w:rsid w:val="002B262C"/>
    <w:rsid w:val="002B333C"/>
    <w:rsid w:val="002D6236"/>
    <w:rsid w:val="002F4BE6"/>
    <w:rsid w:val="002F6903"/>
    <w:rsid w:val="00301D54"/>
    <w:rsid w:val="00365A6D"/>
    <w:rsid w:val="00375C23"/>
    <w:rsid w:val="00381C63"/>
    <w:rsid w:val="003A705D"/>
    <w:rsid w:val="003B1478"/>
    <w:rsid w:val="003D5290"/>
    <w:rsid w:val="003F5A66"/>
    <w:rsid w:val="004079B8"/>
    <w:rsid w:val="00441A34"/>
    <w:rsid w:val="00463FB1"/>
    <w:rsid w:val="00475102"/>
    <w:rsid w:val="004903E5"/>
    <w:rsid w:val="004C51A0"/>
    <w:rsid w:val="004D17B0"/>
    <w:rsid w:val="004E0BF2"/>
    <w:rsid w:val="005171DF"/>
    <w:rsid w:val="00522A7C"/>
    <w:rsid w:val="00564B9E"/>
    <w:rsid w:val="0056651C"/>
    <w:rsid w:val="005A3088"/>
    <w:rsid w:val="005D026B"/>
    <w:rsid w:val="00611567"/>
    <w:rsid w:val="00613EC7"/>
    <w:rsid w:val="006163E5"/>
    <w:rsid w:val="006217BC"/>
    <w:rsid w:val="00637B1B"/>
    <w:rsid w:val="00637E2A"/>
    <w:rsid w:val="006415FE"/>
    <w:rsid w:val="00654460"/>
    <w:rsid w:val="006A382B"/>
    <w:rsid w:val="006B024A"/>
    <w:rsid w:val="00732959"/>
    <w:rsid w:val="0074729A"/>
    <w:rsid w:val="00760118"/>
    <w:rsid w:val="007961EB"/>
    <w:rsid w:val="007F2F3A"/>
    <w:rsid w:val="008052C4"/>
    <w:rsid w:val="008141DA"/>
    <w:rsid w:val="008228FB"/>
    <w:rsid w:val="00862A47"/>
    <w:rsid w:val="0088319E"/>
    <w:rsid w:val="008A549C"/>
    <w:rsid w:val="008B2721"/>
    <w:rsid w:val="008B6CF7"/>
    <w:rsid w:val="008C2BEB"/>
    <w:rsid w:val="008C5F6D"/>
    <w:rsid w:val="008D5F24"/>
    <w:rsid w:val="008D730A"/>
    <w:rsid w:val="008E03D4"/>
    <w:rsid w:val="009054BF"/>
    <w:rsid w:val="00905DFE"/>
    <w:rsid w:val="00915CBC"/>
    <w:rsid w:val="009523BA"/>
    <w:rsid w:val="009629F2"/>
    <w:rsid w:val="009747FE"/>
    <w:rsid w:val="0099219D"/>
    <w:rsid w:val="00997412"/>
    <w:rsid w:val="00997815"/>
    <w:rsid w:val="009D1DCC"/>
    <w:rsid w:val="009E24F2"/>
    <w:rsid w:val="009F0D8E"/>
    <w:rsid w:val="00A0753D"/>
    <w:rsid w:val="00A226E3"/>
    <w:rsid w:val="00A25925"/>
    <w:rsid w:val="00A31173"/>
    <w:rsid w:val="00A34DCB"/>
    <w:rsid w:val="00A47EF4"/>
    <w:rsid w:val="00A57AAD"/>
    <w:rsid w:val="00AA35CF"/>
    <w:rsid w:val="00AB0AEF"/>
    <w:rsid w:val="00AD1611"/>
    <w:rsid w:val="00B34C82"/>
    <w:rsid w:val="00B40A6F"/>
    <w:rsid w:val="00B46A9E"/>
    <w:rsid w:val="00B85506"/>
    <w:rsid w:val="00B91963"/>
    <w:rsid w:val="00BC3737"/>
    <w:rsid w:val="00C319BD"/>
    <w:rsid w:val="00C43682"/>
    <w:rsid w:val="00C85115"/>
    <w:rsid w:val="00CA0EA1"/>
    <w:rsid w:val="00CA3F8E"/>
    <w:rsid w:val="00CC7533"/>
    <w:rsid w:val="00CF5F50"/>
    <w:rsid w:val="00CF6A06"/>
    <w:rsid w:val="00D025A4"/>
    <w:rsid w:val="00D17FAA"/>
    <w:rsid w:val="00D270AD"/>
    <w:rsid w:val="00D44023"/>
    <w:rsid w:val="00D4447F"/>
    <w:rsid w:val="00D466BA"/>
    <w:rsid w:val="00D7121C"/>
    <w:rsid w:val="00D72AB7"/>
    <w:rsid w:val="00D7681C"/>
    <w:rsid w:val="00D832EB"/>
    <w:rsid w:val="00DE6AC5"/>
    <w:rsid w:val="00E203BC"/>
    <w:rsid w:val="00E5373D"/>
    <w:rsid w:val="00E5624A"/>
    <w:rsid w:val="00E71B24"/>
    <w:rsid w:val="00E71B94"/>
    <w:rsid w:val="00E752E0"/>
    <w:rsid w:val="00E959CF"/>
    <w:rsid w:val="00E963AF"/>
    <w:rsid w:val="00EB13F1"/>
    <w:rsid w:val="00EC2649"/>
    <w:rsid w:val="00ED58A5"/>
    <w:rsid w:val="00ED79F3"/>
    <w:rsid w:val="00EE33C8"/>
    <w:rsid w:val="00EE3476"/>
    <w:rsid w:val="00EF3405"/>
    <w:rsid w:val="00F06CEC"/>
    <w:rsid w:val="00F21F0D"/>
    <w:rsid w:val="00F248B1"/>
    <w:rsid w:val="00F461D8"/>
    <w:rsid w:val="00F56351"/>
    <w:rsid w:val="00F70EDD"/>
    <w:rsid w:val="00F93D4E"/>
    <w:rsid w:val="00F9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96FA5"/>
  <w15:chartTrackingRefBased/>
  <w15:docId w15:val="{2A225775-10F3-4ACE-9C69-CBBBAA25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8B2721"/>
  </w:style>
  <w:style w:type="paragraph" w:styleId="Heading1">
    <w:name w:val="heading 1"/>
    <w:basedOn w:val="Normal"/>
    <w:next w:val="Normal"/>
    <w:link w:val="Heading1Char"/>
    <w:uiPriority w:val="9"/>
    <w:qFormat/>
    <w:rsid w:val="008B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272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B27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B024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0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dave.smith\AppData\Local\Microsoft\Windows\INetCache\Content.Outlook\KABTP9JN\www.onenottingham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646</Words>
  <Characters>3688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Baxter</dc:creator>
  <cp:keywords/>
  <dc:description/>
  <cp:lastModifiedBy>Claire Baxter</cp:lastModifiedBy>
  <cp:revision>2</cp:revision>
  <dcterms:created xsi:type="dcterms:W3CDTF">2019-06-06T09:29:00Z</dcterms:created>
  <dcterms:modified xsi:type="dcterms:W3CDTF">2019-06-06T09:29:00Z</dcterms:modified>
</cp:coreProperties>
</file>